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A274" w14:textId="77777777" w:rsidR="00606157" w:rsidRDefault="00606157" w:rsidP="00606157">
      <w:pPr>
        <w:pStyle w:val="Heading1"/>
        <w:jc w:val="center"/>
        <w:rPr>
          <w:rFonts w:ascii="Palatino Linotype" w:hAnsi="Palatino Linotype"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D29684" wp14:editId="7CBA7EC4">
            <wp:extent cx="1423670" cy="1352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6577" cy="13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781E" w14:textId="30956663" w:rsidR="00606157" w:rsidRPr="00606157" w:rsidRDefault="00606157" w:rsidP="00606157">
      <w:pPr>
        <w:pStyle w:val="Heading1"/>
        <w:jc w:val="center"/>
        <w:rPr>
          <w:rFonts w:ascii="Palatino Linotype" w:hAnsi="Palatino Linotype"/>
          <w:color w:val="auto"/>
          <w:sz w:val="28"/>
          <w:szCs w:val="28"/>
        </w:rPr>
      </w:pPr>
      <w:r w:rsidRPr="00606157">
        <w:rPr>
          <w:rFonts w:ascii="Palatino Linotype" w:hAnsi="Palatino Linotype"/>
          <w:color w:val="auto"/>
          <w:sz w:val="28"/>
          <w:szCs w:val="28"/>
        </w:rPr>
        <w:t xml:space="preserve">College of Diplomates </w:t>
      </w:r>
    </w:p>
    <w:p w14:paraId="3D4DD0E5" w14:textId="77777777" w:rsidR="00606157" w:rsidRDefault="00606157" w:rsidP="0060615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Summer Conference 2018</w:t>
      </w:r>
    </w:p>
    <w:p w14:paraId="6D53AB4B" w14:textId="77777777" w:rsidR="00606157" w:rsidRDefault="00606157" w:rsidP="0060615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Schedule of Events</w:t>
      </w:r>
    </w:p>
    <w:p w14:paraId="5EEE9609" w14:textId="3145E096" w:rsidR="00AF0000" w:rsidRDefault="00AF0000" w:rsidP="00AF0000">
      <w:pPr>
        <w:ind w:left="1440" w:firstLine="720"/>
      </w:pPr>
      <w:r>
        <w:rPr>
          <w:rFonts w:ascii="Palatino Linotype" w:hAnsi="Palatino Linotype"/>
          <w:b/>
        </w:rPr>
        <w:t>(</w:t>
      </w:r>
      <w:r w:rsidRPr="00C9692B">
        <w:rPr>
          <w:rFonts w:ascii="Palatino Linotype" w:hAnsi="Palatino Linotype"/>
          <w:b/>
        </w:rPr>
        <w:t>The COD is an ADA CERP-Recognized Provider</w:t>
      </w:r>
      <w:r>
        <w:rPr>
          <w:rFonts w:ascii="Palatino Linotype" w:hAnsi="Palatino Linotype"/>
          <w:b/>
        </w:rPr>
        <w:t>)</w:t>
      </w:r>
    </w:p>
    <w:p w14:paraId="3DDF4EBD" w14:textId="77777777" w:rsidR="00606157" w:rsidRPr="00C9692B" w:rsidRDefault="00606157" w:rsidP="00606157">
      <w:pPr>
        <w:jc w:val="center"/>
        <w:rPr>
          <w:rFonts w:ascii="Palatino Linotype" w:hAnsi="Palatino Linotype"/>
          <w:b/>
        </w:rPr>
      </w:pPr>
    </w:p>
    <w:p w14:paraId="19A169B4" w14:textId="77777777" w:rsidR="00AF0000" w:rsidRDefault="00AF0000" w:rsidP="00606157">
      <w:pPr>
        <w:rPr>
          <w:rFonts w:ascii="Palatino Linotype" w:hAnsi="Palatino Linotype"/>
          <w:b/>
        </w:rPr>
      </w:pPr>
    </w:p>
    <w:p w14:paraId="3ADC711E" w14:textId="60C5A6EB" w:rsidR="00606157" w:rsidRPr="00C9692B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  <w:b/>
        </w:rPr>
        <w:t>Thursday, August 2</w:t>
      </w:r>
    </w:p>
    <w:p w14:paraId="35EC582D" w14:textId="77777777" w:rsidR="00606157" w:rsidRPr="00C9692B" w:rsidRDefault="00606157" w:rsidP="00606157">
      <w:pPr>
        <w:rPr>
          <w:rFonts w:ascii="Palatino Linotype" w:hAnsi="Palatino Linotype"/>
          <w:b/>
        </w:rPr>
      </w:pPr>
    </w:p>
    <w:p w14:paraId="54C7190F" w14:textId="249A1BD6" w:rsidR="00606157" w:rsidRPr="00C9692B" w:rsidRDefault="00606157" w:rsidP="00606157">
      <w:pPr>
        <w:ind w:left="2160" w:hanging="2160"/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>1-5 p.m.</w:t>
      </w:r>
      <w:r w:rsidRPr="00C9692B">
        <w:rPr>
          <w:rFonts w:ascii="Palatino Linotype" w:hAnsi="Palatino Linotype"/>
          <w:b/>
        </w:rPr>
        <w:tab/>
      </w:r>
      <w:r w:rsidRPr="00C9692B">
        <w:rPr>
          <w:rFonts w:ascii="Palatino Linotype" w:hAnsi="Palatino Linotype"/>
        </w:rPr>
        <w:t xml:space="preserve">The College of Diplomates is offering </w:t>
      </w:r>
      <w:r w:rsidRPr="00C9692B">
        <w:rPr>
          <w:rFonts w:ascii="Palatino Linotype" w:hAnsi="Palatino Linotype"/>
          <w:b/>
        </w:rPr>
        <w:t xml:space="preserve">mock ABE Oral Board </w:t>
      </w:r>
      <w:r w:rsidRPr="00C9692B">
        <w:rPr>
          <w:rFonts w:ascii="Palatino Linotype" w:hAnsi="Palatino Linotype"/>
        </w:rPr>
        <w:t>examinations</w:t>
      </w:r>
      <w:r>
        <w:rPr>
          <w:rFonts w:ascii="Palatino Linotype" w:hAnsi="Palatino Linotype"/>
        </w:rPr>
        <w:t xml:space="preserve"> </w:t>
      </w:r>
      <w:r w:rsidRPr="00C9692B">
        <w:rPr>
          <w:rFonts w:ascii="Palatino Linotype" w:hAnsi="Palatino Linotype"/>
        </w:rPr>
        <w:t xml:space="preserve">(9 slots) and </w:t>
      </w:r>
      <w:r w:rsidRPr="00C9692B">
        <w:rPr>
          <w:rFonts w:ascii="Palatino Linotype" w:hAnsi="Palatino Linotype"/>
          <w:b/>
        </w:rPr>
        <w:t xml:space="preserve">Case Portfolio review </w:t>
      </w:r>
      <w:r w:rsidRPr="00C9692B">
        <w:rPr>
          <w:rFonts w:ascii="Palatino Linotype" w:hAnsi="Palatino Linotype"/>
        </w:rPr>
        <w:t xml:space="preserve">(6 slots) for ABE candidates that register </w:t>
      </w:r>
      <w:r>
        <w:rPr>
          <w:rFonts w:ascii="Palatino Linotype" w:hAnsi="Palatino Linotype"/>
        </w:rPr>
        <w:t>f</w:t>
      </w:r>
      <w:r w:rsidRPr="00C9692B">
        <w:rPr>
          <w:rFonts w:ascii="Palatino Linotype" w:hAnsi="Palatino Linotype"/>
        </w:rPr>
        <w:t xml:space="preserve">or the College of Diplomates Summer Conference. </w:t>
      </w:r>
      <w:r w:rsidRPr="00C9692B">
        <w:rPr>
          <w:rFonts w:ascii="Palatino Linotype" w:hAnsi="Palatino Linotype"/>
          <w:b/>
        </w:rPr>
        <w:t xml:space="preserve"> Spaces are limited. </w:t>
      </w:r>
      <w:r w:rsidRPr="00C9692B">
        <w:rPr>
          <w:rFonts w:ascii="Palatino Linotype" w:hAnsi="Palatino Linotype"/>
          <w:b/>
        </w:rPr>
        <w:tab/>
      </w:r>
      <w:r w:rsidRPr="00C9692B">
        <w:rPr>
          <w:rFonts w:ascii="Palatino Linotype" w:hAnsi="Palatino Linotype"/>
          <w:b/>
        </w:rPr>
        <w:tab/>
      </w:r>
    </w:p>
    <w:p w14:paraId="75192B97" w14:textId="77777777" w:rsidR="00606157" w:rsidRPr="00C9692B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  <w:b/>
        </w:rPr>
        <w:tab/>
      </w:r>
    </w:p>
    <w:p w14:paraId="61AA2335" w14:textId="472A9F4F" w:rsidR="00606157" w:rsidRPr="00606157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ab/>
      </w:r>
      <w:r w:rsidRPr="00C9692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</w:rPr>
        <w:t xml:space="preserve">Mock ABE Oral Boards </w:t>
      </w:r>
    </w:p>
    <w:p w14:paraId="5715A30F" w14:textId="77777777" w:rsidR="00606157" w:rsidRPr="00C9692B" w:rsidRDefault="00606157" w:rsidP="006061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C9692B">
        <w:rPr>
          <w:rFonts w:ascii="Palatino Linotype" w:hAnsi="Palatino Linotype"/>
        </w:rPr>
        <w:t xml:space="preserve">(2) </w:t>
      </w:r>
      <w:proofErr w:type="gramStart"/>
      <w:r w:rsidRPr="00C9692B">
        <w:rPr>
          <w:rFonts w:ascii="Palatino Linotype" w:hAnsi="Palatino Linotype"/>
        </w:rPr>
        <w:t>30 minute</w:t>
      </w:r>
      <w:proofErr w:type="gramEnd"/>
      <w:r w:rsidRPr="00C9692B">
        <w:rPr>
          <w:rFonts w:ascii="Palatino Linotype" w:hAnsi="Palatino Linotype"/>
        </w:rPr>
        <w:t xml:space="preserve"> oral exams with 2 examiners + 10 minutes of feedback</w:t>
      </w:r>
    </w:p>
    <w:p w14:paraId="741D6B7C" w14:textId="68E7DCFE" w:rsidR="00606157" w:rsidRPr="00C9692B" w:rsidRDefault="00606157" w:rsidP="006061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C9692B">
        <w:rPr>
          <w:rFonts w:ascii="Palatino Linotype" w:hAnsi="Palatino Linotype"/>
        </w:rPr>
        <w:t>Limit 9 candidates</w:t>
      </w:r>
    </w:p>
    <w:p w14:paraId="27B1699C" w14:textId="77777777" w:rsidR="00606157" w:rsidRPr="00C9692B" w:rsidRDefault="00606157" w:rsidP="00606157">
      <w:pPr>
        <w:ind w:left="1800"/>
        <w:rPr>
          <w:rFonts w:ascii="Palatino Linotype" w:hAnsi="Palatino Linotype"/>
        </w:rPr>
      </w:pPr>
    </w:p>
    <w:p w14:paraId="00801894" w14:textId="77777777" w:rsidR="00606157" w:rsidRPr="00606157" w:rsidRDefault="00606157" w:rsidP="00606157">
      <w:pPr>
        <w:ind w:left="720"/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606157">
        <w:rPr>
          <w:rFonts w:ascii="Palatino Linotype" w:hAnsi="Palatino Linotype"/>
          <w:b/>
        </w:rPr>
        <w:t>ABE Case History Portfolio Review / Feedback</w:t>
      </w:r>
    </w:p>
    <w:p w14:paraId="1FD43D12" w14:textId="77777777" w:rsidR="00606157" w:rsidRDefault="00606157" w:rsidP="0060615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30 minutes </w:t>
      </w:r>
      <w:r w:rsidRPr="00606157">
        <w:rPr>
          <w:rFonts w:ascii="Palatino Linotype" w:hAnsi="Palatino Linotype"/>
        </w:rPr>
        <w:t>sessions per candidate with 1 examiner; feedback on 2 cases</w:t>
      </w:r>
      <w:r>
        <w:rPr>
          <w:rFonts w:ascii="Palatino Linotype" w:hAnsi="Palatino Linotype"/>
        </w:rPr>
        <w:t xml:space="preserve"> </w:t>
      </w:r>
    </w:p>
    <w:p w14:paraId="2A286DF3" w14:textId="0FDCAC8C" w:rsidR="00606157" w:rsidRPr="00606157" w:rsidRDefault="00606157" w:rsidP="0060615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606157">
        <w:rPr>
          <w:rFonts w:ascii="Palatino Linotype" w:hAnsi="Palatino Linotype"/>
        </w:rPr>
        <w:t>Limit 6 candidates</w:t>
      </w:r>
    </w:p>
    <w:p w14:paraId="6C0ED0C0" w14:textId="77777777" w:rsidR="00606157" w:rsidRPr="00C9692B" w:rsidRDefault="00606157" w:rsidP="00606157">
      <w:pPr>
        <w:rPr>
          <w:rFonts w:ascii="Palatino Linotype" w:hAnsi="Palatino Linotype"/>
          <w:b/>
        </w:rPr>
      </w:pPr>
    </w:p>
    <w:p w14:paraId="0F6B4EEA" w14:textId="77777777" w:rsidR="00606157" w:rsidRDefault="00606157" w:rsidP="00606157">
      <w:pPr>
        <w:rPr>
          <w:rFonts w:ascii="Palatino Linotype" w:hAnsi="Palatino Linotype"/>
        </w:rPr>
      </w:pPr>
    </w:p>
    <w:p w14:paraId="22BF0F8C" w14:textId="7B6812D9" w:rsidR="00606157" w:rsidRPr="00606157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>6 - 9 p.m.</w:t>
      </w:r>
      <w:r w:rsidRPr="00C9692B"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</w:rPr>
        <w:t>Welcome Reception</w:t>
      </w:r>
      <w:r w:rsidR="00F065C0">
        <w:rPr>
          <w:rFonts w:ascii="Palatino Linotype" w:hAnsi="Palatino Linotype"/>
          <w:b/>
        </w:rPr>
        <w:t>- outdoor patio</w:t>
      </w:r>
    </w:p>
    <w:p w14:paraId="16C42B9A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7EC98031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1347E26C" w14:textId="77777777" w:rsidR="00606157" w:rsidRPr="00C9692B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  <w:b/>
        </w:rPr>
        <w:t>Friday, August 3</w:t>
      </w:r>
    </w:p>
    <w:p w14:paraId="47C5FE35" w14:textId="77777777" w:rsidR="00606157" w:rsidRPr="00C9692B" w:rsidRDefault="00606157" w:rsidP="00606157">
      <w:pPr>
        <w:rPr>
          <w:rFonts w:ascii="Palatino Linotype" w:hAnsi="Palatino Linotype"/>
          <w:b/>
        </w:rPr>
      </w:pPr>
    </w:p>
    <w:p w14:paraId="11B62135" w14:textId="2C178B72" w:rsidR="00606157" w:rsidRPr="00606157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>7 -9 a.m.</w:t>
      </w:r>
      <w:r w:rsidRPr="00C9692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</w:rPr>
        <w:t xml:space="preserve">Breakfast </w:t>
      </w:r>
    </w:p>
    <w:p w14:paraId="13249B97" w14:textId="77777777" w:rsidR="00606157" w:rsidRPr="00606157" w:rsidRDefault="00606157" w:rsidP="00606157">
      <w:pPr>
        <w:rPr>
          <w:rFonts w:ascii="Palatino Linotype" w:hAnsi="Palatino Linotype"/>
          <w:b/>
        </w:rPr>
      </w:pPr>
    </w:p>
    <w:p w14:paraId="7E719F35" w14:textId="30E0DCBF" w:rsidR="00606157" w:rsidRPr="00606157" w:rsidRDefault="00606157" w:rsidP="00606157">
      <w:pPr>
        <w:ind w:left="2160" w:hanging="2160"/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>8 – 9:30 a.m.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</w:rPr>
        <w:t>The Opioid Crisis- How Did We Get Here and What Do We Do Now?  Implications for Dental Practice.</w:t>
      </w:r>
    </w:p>
    <w:p w14:paraId="67F5ACA9" w14:textId="77777777" w:rsidR="00606157" w:rsidRPr="00C9692B" w:rsidRDefault="00606157" w:rsidP="00606157">
      <w:pPr>
        <w:ind w:left="2160" w:hanging="2160"/>
        <w:rPr>
          <w:rFonts w:ascii="Palatino Linotype" w:hAnsi="Palatino Linotype"/>
        </w:rPr>
      </w:pPr>
      <w:r w:rsidRPr="00C9692B">
        <w:rPr>
          <w:rFonts w:ascii="Palatino Linotype" w:hAnsi="Palatino Linotype"/>
        </w:rPr>
        <w:tab/>
      </w:r>
      <w:r w:rsidRPr="00C9692B">
        <w:rPr>
          <w:rFonts w:ascii="Palatino Linotype" w:hAnsi="Palatino Linotype"/>
          <w:i/>
        </w:rPr>
        <w:t>DEA Agent</w:t>
      </w:r>
    </w:p>
    <w:p w14:paraId="56EDCBB3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7BAC78FA" w14:textId="77777777" w:rsidR="00606157" w:rsidRPr="00C9692B" w:rsidRDefault="00606157" w:rsidP="00606157">
      <w:pPr>
        <w:rPr>
          <w:rFonts w:ascii="Palatino Linotype" w:hAnsi="Palatino Linotype"/>
        </w:rPr>
      </w:pPr>
      <w:r w:rsidRPr="00C9692B">
        <w:rPr>
          <w:rFonts w:ascii="Palatino Linotype" w:hAnsi="Palatino Linotype"/>
        </w:rPr>
        <w:t xml:space="preserve">9:30 – 10 a.m. </w:t>
      </w:r>
      <w:r w:rsidRPr="00C9692B">
        <w:rPr>
          <w:rFonts w:ascii="Palatino Linotype" w:hAnsi="Palatino Linotype"/>
        </w:rPr>
        <w:tab/>
        <w:t>Break</w:t>
      </w:r>
    </w:p>
    <w:p w14:paraId="22A9FEB1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275C9421" w14:textId="77777777" w:rsidR="00606157" w:rsidRDefault="00606157" w:rsidP="00606157">
      <w:pPr>
        <w:ind w:left="2160" w:hanging="2160"/>
        <w:rPr>
          <w:rFonts w:ascii="Palatino Linotype" w:hAnsi="Palatino Linotype"/>
          <w:b/>
          <w:color w:val="000000"/>
          <w:sz w:val="22"/>
          <w:szCs w:val="22"/>
        </w:rPr>
      </w:pPr>
      <w:r w:rsidRPr="00C9692B">
        <w:rPr>
          <w:rFonts w:ascii="Palatino Linotype" w:hAnsi="Palatino Linotype"/>
        </w:rPr>
        <w:t>10-12 p.m.</w:t>
      </w:r>
      <w:r w:rsidRPr="00C9692B"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  <w:color w:val="000000"/>
          <w:sz w:val="22"/>
          <w:szCs w:val="22"/>
        </w:rPr>
        <w:t>Street Drugs Exposed: What Your Kids and Your Patients Don’t Tell You</w:t>
      </w:r>
    </w:p>
    <w:p w14:paraId="6E9C871E" w14:textId="1023CB30" w:rsidR="00606157" w:rsidRPr="00C9692B" w:rsidRDefault="00606157" w:rsidP="00606157">
      <w:pPr>
        <w:ind w:left="2160"/>
        <w:rPr>
          <w:rFonts w:ascii="Palatino Linotype" w:hAnsi="Palatino Linotype"/>
          <w:i/>
          <w:color w:val="000000"/>
        </w:rPr>
      </w:pPr>
      <w:r w:rsidRPr="00606157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C9692B">
        <w:rPr>
          <w:rFonts w:ascii="Palatino Linotype" w:hAnsi="Palatino Linotype"/>
          <w:i/>
          <w:color w:val="000000"/>
        </w:rPr>
        <w:t>Dr. Harold L. Crossley, DDS, MS, PhD</w:t>
      </w:r>
    </w:p>
    <w:p w14:paraId="05F87A4B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</w:p>
    <w:p w14:paraId="28785468" w14:textId="77777777" w:rsidR="00606157" w:rsidRPr="00606157" w:rsidRDefault="00606157" w:rsidP="00606157">
      <w:pPr>
        <w:rPr>
          <w:rFonts w:ascii="Palatino Linotype" w:hAnsi="Palatino Linotype"/>
          <w:b/>
          <w:color w:val="000000"/>
        </w:rPr>
      </w:pPr>
      <w:r w:rsidRPr="00C9692B">
        <w:rPr>
          <w:rFonts w:ascii="Palatino Linotype" w:hAnsi="Palatino Linotype"/>
          <w:color w:val="000000"/>
        </w:rPr>
        <w:t>12:30 – 1:30</w:t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606157">
        <w:rPr>
          <w:rFonts w:ascii="Palatino Linotype" w:hAnsi="Palatino Linotype"/>
          <w:b/>
          <w:color w:val="000000"/>
        </w:rPr>
        <w:t>Challenging Patients/Challenging Conversations</w:t>
      </w:r>
    </w:p>
    <w:p w14:paraId="2B4AE65C" w14:textId="62A80332" w:rsidR="00606157" w:rsidRDefault="00606157" w:rsidP="00606157">
      <w:pPr>
        <w:rPr>
          <w:rFonts w:ascii="Palatino Linotype" w:hAnsi="Palatino Linotype"/>
          <w:i/>
          <w:color w:val="000000"/>
        </w:rPr>
      </w:pP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>Dr. Leesa Morrow, PhD, JD, LP</w:t>
      </w:r>
    </w:p>
    <w:p w14:paraId="628F7273" w14:textId="34268516" w:rsidR="00F065C0" w:rsidRDefault="00F065C0" w:rsidP="00606157">
      <w:pPr>
        <w:rPr>
          <w:rFonts w:ascii="Palatino Linotype" w:hAnsi="Palatino Linotype"/>
          <w:i/>
        </w:rPr>
      </w:pPr>
    </w:p>
    <w:p w14:paraId="44CC78A1" w14:textId="1A814EDF" w:rsidR="00F065C0" w:rsidRPr="00F065C0" w:rsidRDefault="00F065C0" w:rsidP="00F065C0">
      <w:pPr>
        <w:rPr>
          <w:rFonts w:ascii="Palatino Linotype" w:hAnsi="Palatino Linotype"/>
          <w:b/>
        </w:rPr>
      </w:pPr>
      <w:r w:rsidRPr="00F065C0">
        <w:rPr>
          <w:rFonts w:ascii="Palatino Linotype" w:hAnsi="Palatino Linotype"/>
          <w:b/>
        </w:rPr>
        <w:t xml:space="preserve"> 6</w:t>
      </w:r>
      <w:r>
        <w:rPr>
          <w:rFonts w:ascii="Palatino Linotype" w:hAnsi="Palatino Linotype"/>
          <w:b/>
        </w:rPr>
        <w:t xml:space="preserve"> </w:t>
      </w:r>
      <w:r w:rsidRPr="00F065C0"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</w:rPr>
        <w:t xml:space="preserve"> </w:t>
      </w:r>
      <w:r w:rsidRPr="00F065C0">
        <w:rPr>
          <w:rFonts w:ascii="Palatino Linotype" w:hAnsi="Palatino Linotype"/>
          <w:b/>
        </w:rPr>
        <w:t>9 pm</w:t>
      </w:r>
      <w:r w:rsidRPr="00F065C0">
        <w:rPr>
          <w:rFonts w:ascii="Palatino Linotype" w:hAnsi="Palatino Linotype"/>
          <w:b/>
        </w:rPr>
        <w:tab/>
      </w:r>
      <w:r w:rsidRPr="00F065C0">
        <w:rPr>
          <w:rFonts w:ascii="Palatino Linotype" w:hAnsi="Palatino Linotype"/>
          <w:b/>
        </w:rPr>
        <w:tab/>
        <w:t xml:space="preserve">Mixologist/Historian </w:t>
      </w:r>
      <w:r w:rsidR="00AF0000">
        <w:rPr>
          <w:rFonts w:ascii="Palatino Linotype" w:hAnsi="Palatino Linotype"/>
          <w:b/>
        </w:rPr>
        <w:t xml:space="preserve">Cocktail hour, followed by </w:t>
      </w:r>
      <w:r w:rsidRPr="00F065C0">
        <w:rPr>
          <w:rFonts w:ascii="Palatino Linotype" w:hAnsi="Palatino Linotype"/>
          <w:b/>
        </w:rPr>
        <w:t>Dinner</w:t>
      </w:r>
    </w:p>
    <w:p w14:paraId="73742352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497C0111" w14:textId="77777777" w:rsidR="00606157" w:rsidRPr="00C9692B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  <w:b/>
        </w:rPr>
        <w:t>Saturday, August 4</w:t>
      </w:r>
    </w:p>
    <w:p w14:paraId="3541C1D1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36B54432" w14:textId="77777777" w:rsidR="00606157" w:rsidRPr="00606157" w:rsidRDefault="00606157" w:rsidP="00606157">
      <w:pPr>
        <w:rPr>
          <w:rFonts w:ascii="Palatino Linotype" w:hAnsi="Palatino Linotype"/>
          <w:b/>
        </w:rPr>
      </w:pPr>
      <w:r w:rsidRPr="00C9692B">
        <w:rPr>
          <w:rFonts w:ascii="Palatino Linotype" w:hAnsi="Palatino Linotype"/>
        </w:rPr>
        <w:t>7 - 9 a.m.</w:t>
      </w:r>
      <w:r w:rsidRPr="00C9692B">
        <w:rPr>
          <w:rFonts w:ascii="Palatino Linotype" w:hAnsi="Palatino Linotype"/>
        </w:rPr>
        <w:tab/>
      </w:r>
      <w:r w:rsidRPr="00C9692B"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</w:rPr>
        <w:t>Breakfast Buffet</w:t>
      </w:r>
    </w:p>
    <w:p w14:paraId="630600C3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7858276E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  <w:r w:rsidRPr="00C9692B">
        <w:rPr>
          <w:rFonts w:ascii="Palatino Linotype" w:hAnsi="Palatino Linotype"/>
        </w:rPr>
        <w:t>8 – 9:30 a.m.</w:t>
      </w:r>
      <w:r w:rsidRPr="00C9692B">
        <w:rPr>
          <w:rFonts w:ascii="Palatino Linotype" w:hAnsi="Palatino Linotype"/>
        </w:rPr>
        <w:tab/>
      </w:r>
      <w:r w:rsidRPr="00C9692B">
        <w:rPr>
          <w:rFonts w:ascii="Palatino Linotype" w:hAnsi="Palatino Linotype"/>
        </w:rPr>
        <w:tab/>
      </w:r>
      <w:r w:rsidRPr="00606157">
        <w:rPr>
          <w:rFonts w:ascii="Palatino Linotype" w:hAnsi="Palatino Linotype"/>
          <w:b/>
          <w:color w:val="000000"/>
        </w:rPr>
        <w:t>Managing Pain in the Era of the Opioid Crisis</w:t>
      </w:r>
      <w:r w:rsidRPr="00606157">
        <w:rPr>
          <w:rFonts w:ascii="Palatino Linotype" w:hAnsi="Palatino Linotype"/>
          <w:b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>Dr. Harold L. Crossley, DDS, MS, PhD</w:t>
      </w:r>
    </w:p>
    <w:p w14:paraId="68EDAB0F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</w:p>
    <w:p w14:paraId="00C84149" w14:textId="77777777" w:rsidR="00606157" w:rsidRPr="00C9692B" w:rsidRDefault="00606157" w:rsidP="00606157">
      <w:pPr>
        <w:rPr>
          <w:rFonts w:ascii="Palatino Linotype" w:hAnsi="Palatino Linotype"/>
        </w:rPr>
      </w:pPr>
      <w:r w:rsidRPr="00C9692B">
        <w:rPr>
          <w:rFonts w:ascii="Palatino Linotype" w:hAnsi="Palatino Linotype"/>
        </w:rPr>
        <w:t xml:space="preserve">9:30 – 9:45 a.m. </w:t>
      </w:r>
      <w:r w:rsidRPr="00C9692B">
        <w:rPr>
          <w:rFonts w:ascii="Palatino Linotype" w:hAnsi="Palatino Linotype"/>
        </w:rPr>
        <w:tab/>
        <w:t>Break</w:t>
      </w:r>
    </w:p>
    <w:p w14:paraId="1D7D310A" w14:textId="77777777" w:rsidR="00606157" w:rsidRPr="00C9692B" w:rsidRDefault="00606157" w:rsidP="00606157">
      <w:pPr>
        <w:rPr>
          <w:rFonts w:ascii="Palatino Linotype" w:hAnsi="Palatino Linotype"/>
        </w:rPr>
      </w:pPr>
    </w:p>
    <w:p w14:paraId="66CF03DB" w14:textId="77777777" w:rsidR="00606157" w:rsidRPr="00C9692B" w:rsidRDefault="00606157" w:rsidP="00606157">
      <w:pPr>
        <w:rPr>
          <w:rFonts w:ascii="Palatino Linotype" w:hAnsi="Palatino Linotype"/>
          <w:color w:val="000000"/>
        </w:rPr>
      </w:pPr>
    </w:p>
    <w:p w14:paraId="2ED3C8E1" w14:textId="2C379696" w:rsidR="00606157" w:rsidRPr="00606157" w:rsidRDefault="00606157" w:rsidP="00606157">
      <w:pPr>
        <w:rPr>
          <w:rFonts w:ascii="Palatino Linotype" w:hAnsi="Palatino Linotype"/>
          <w:b/>
          <w:color w:val="000000"/>
        </w:rPr>
      </w:pPr>
      <w:r w:rsidRPr="00C9692B">
        <w:rPr>
          <w:rFonts w:ascii="Palatino Linotype" w:hAnsi="Palatino Linotype"/>
          <w:color w:val="000000"/>
        </w:rPr>
        <w:t>9:45 - 11:15 a.m.</w:t>
      </w:r>
      <w:r w:rsidRPr="00C9692B">
        <w:rPr>
          <w:rFonts w:ascii="Palatino Linotype" w:hAnsi="Palatino Linotype"/>
          <w:color w:val="000000"/>
        </w:rPr>
        <w:tab/>
      </w:r>
      <w:r w:rsidRPr="00606157">
        <w:rPr>
          <w:rFonts w:ascii="Palatino Linotype" w:hAnsi="Palatino Linotype"/>
          <w:b/>
          <w:color w:val="000000"/>
        </w:rPr>
        <w:t xml:space="preserve">Non-Pharmacologic Management of Pain Patient </w:t>
      </w:r>
    </w:p>
    <w:p w14:paraId="0DCE3981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>Dr. Leesa Morrow, PhD, JD, LP</w:t>
      </w:r>
    </w:p>
    <w:p w14:paraId="3B80D491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</w:p>
    <w:p w14:paraId="58679C2F" w14:textId="77777777" w:rsidR="00606157" w:rsidRPr="00C9692B" w:rsidRDefault="00606157" w:rsidP="00606157">
      <w:pPr>
        <w:rPr>
          <w:rFonts w:ascii="Palatino Linotype" w:hAnsi="Palatino Linotype"/>
          <w:color w:val="000000"/>
        </w:rPr>
      </w:pPr>
      <w:r w:rsidRPr="00C9692B">
        <w:rPr>
          <w:rFonts w:ascii="Palatino Linotype" w:hAnsi="Palatino Linotype"/>
          <w:color w:val="000000"/>
        </w:rPr>
        <w:t>11:15 – 11:30 a.m.</w:t>
      </w:r>
      <w:r w:rsidRPr="00C9692B">
        <w:rPr>
          <w:rFonts w:ascii="Palatino Linotype" w:hAnsi="Palatino Linotype"/>
          <w:color w:val="000000"/>
        </w:rPr>
        <w:tab/>
        <w:t>Break</w:t>
      </w:r>
    </w:p>
    <w:p w14:paraId="19DFAB4A" w14:textId="77777777" w:rsidR="00606157" w:rsidRPr="00C9692B" w:rsidRDefault="00606157" w:rsidP="00606157">
      <w:pPr>
        <w:rPr>
          <w:rFonts w:ascii="Palatino Linotype" w:hAnsi="Palatino Linotype"/>
          <w:color w:val="000000"/>
        </w:rPr>
      </w:pPr>
    </w:p>
    <w:p w14:paraId="34BB0528" w14:textId="77777777" w:rsidR="00606157" w:rsidRPr="00606157" w:rsidRDefault="00606157" w:rsidP="00606157">
      <w:pPr>
        <w:rPr>
          <w:rFonts w:ascii="Palatino Linotype" w:hAnsi="Palatino Linotype"/>
          <w:b/>
          <w:color w:val="000000"/>
        </w:rPr>
      </w:pPr>
      <w:r w:rsidRPr="00C9692B">
        <w:rPr>
          <w:rFonts w:ascii="Palatino Linotype" w:hAnsi="Palatino Linotype"/>
          <w:color w:val="000000"/>
        </w:rPr>
        <w:t>12 - 1:30 p.m.</w:t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606157">
        <w:rPr>
          <w:rFonts w:ascii="Palatino Linotype" w:hAnsi="Palatino Linotype"/>
          <w:b/>
          <w:color w:val="000000"/>
        </w:rPr>
        <w:t>Move to Health, Changing the Conversation</w:t>
      </w:r>
    </w:p>
    <w:p w14:paraId="05C1B01E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>Dr. Hope Williamson-</w:t>
      </w:r>
      <w:proofErr w:type="spellStart"/>
      <w:r w:rsidRPr="00C9692B">
        <w:rPr>
          <w:rFonts w:ascii="Palatino Linotype" w:hAnsi="Palatino Linotype"/>
          <w:i/>
          <w:color w:val="000000"/>
        </w:rPr>
        <w:t>Younce</w:t>
      </w:r>
      <w:proofErr w:type="spellEnd"/>
      <w:r w:rsidRPr="00C9692B">
        <w:rPr>
          <w:rFonts w:ascii="Palatino Linotype" w:hAnsi="Palatino Linotype"/>
          <w:i/>
          <w:color w:val="000000"/>
        </w:rPr>
        <w:t xml:space="preserve">, PhD, NP, RN </w:t>
      </w:r>
    </w:p>
    <w:p w14:paraId="728E278B" w14:textId="474B52DD" w:rsidR="00606157" w:rsidRPr="00C9692B" w:rsidRDefault="00606157" w:rsidP="009E0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53"/>
        </w:tabs>
        <w:rPr>
          <w:rFonts w:ascii="Palatino Linotype" w:hAnsi="Palatino Linotype"/>
          <w:i/>
        </w:rPr>
      </w:pPr>
      <w:r w:rsidRPr="00C9692B">
        <w:rPr>
          <w:rFonts w:ascii="Palatino Linotype" w:hAnsi="Palatino Linotype"/>
          <w:i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ab/>
      </w:r>
      <w:r w:rsidRPr="00C9692B">
        <w:rPr>
          <w:rFonts w:ascii="Palatino Linotype" w:hAnsi="Palatino Linotype"/>
          <w:i/>
          <w:color w:val="000000"/>
        </w:rPr>
        <w:tab/>
        <w:t>Dr. Colleen Shull, DMD, MS</w:t>
      </w:r>
      <w:r w:rsidR="009E06B1">
        <w:rPr>
          <w:rFonts w:ascii="Palatino Linotype" w:hAnsi="Palatino Linotype"/>
          <w:i/>
          <w:color w:val="000000"/>
        </w:rPr>
        <w:tab/>
      </w:r>
    </w:p>
    <w:p w14:paraId="528FE59F" w14:textId="77777777" w:rsidR="00606157" w:rsidRPr="00C9692B" w:rsidRDefault="00606157" w:rsidP="00606157">
      <w:pPr>
        <w:rPr>
          <w:rFonts w:ascii="Palatino Linotype" w:hAnsi="Palatino Linotype"/>
          <w:i/>
          <w:color w:val="000000"/>
        </w:rPr>
      </w:pPr>
    </w:p>
    <w:p w14:paraId="7568F4C7" w14:textId="61EC73D0" w:rsidR="00606157" w:rsidRDefault="00606157" w:rsidP="00606157">
      <w:pPr>
        <w:rPr>
          <w:rFonts w:ascii="Palatino Linotype" w:hAnsi="Palatino Linotype"/>
        </w:rPr>
      </w:pPr>
    </w:p>
    <w:p w14:paraId="4B799B29" w14:textId="4C1D2952" w:rsidR="00AF0000" w:rsidRDefault="00AF0000" w:rsidP="00AF000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7:05pm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9E06B1" w:rsidRPr="00AF0000">
        <w:rPr>
          <w:rFonts w:ascii="Palatino Linotype" w:hAnsi="Palatino Linotype"/>
          <w:b/>
        </w:rPr>
        <w:t>Group outing- Nationals Game</w:t>
      </w:r>
    </w:p>
    <w:p w14:paraId="6F8ACF8A" w14:textId="3B48CA42" w:rsidR="00AF0000" w:rsidRDefault="00AF0000" w:rsidP="00AF0000">
      <w:pPr>
        <w:rPr>
          <w:rFonts w:ascii="Palatino Linotype" w:hAnsi="Palatino Linotype"/>
        </w:rPr>
      </w:pPr>
    </w:p>
    <w:p w14:paraId="728419D2" w14:textId="50DF70F1" w:rsidR="00AF0000" w:rsidRDefault="00AF0000" w:rsidP="00AF0000">
      <w:pPr>
        <w:rPr>
          <w:rFonts w:ascii="Palatino Linotype" w:hAnsi="Palatino Linotype"/>
        </w:rPr>
      </w:pPr>
    </w:p>
    <w:p w14:paraId="26FCBDDF" w14:textId="77777777" w:rsidR="00AF0000" w:rsidRPr="00C9692B" w:rsidRDefault="00AF0000" w:rsidP="00AF0000">
      <w:pPr>
        <w:rPr>
          <w:rFonts w:ascii="Palatino Linotype" w:hAnsi="Palatino Linotype"/>
        </w:rPr>
      </w:pPr>
    </w:p>
    <w:sectPr w:rsidR="00AF0000" w:rsidRPr="00C9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75E"/>
    <w:multiLevelType w:val="hybridMultilevel"/>
    <w:tmpl w:val="35CE8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BD7C12"/>
    <w:multiLevelType w:val="hybridMultilevel"/>
    <w:tmpl w:val="0EA8BA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276A50AC"/>
    <w:multiLevelType w:val="hybridMultilevel"/>
    <w:tmpl w:val="21BC9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165276C"/>
    <w:multiLevelType w:val="hybridMultilevel"/>
    <w:tmpl w:val="D348E9C0"/>
    <w:lvl w:ilvl="0" w:tplc="B788639C">
      <w:start w:val="3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2E44A4"/>
    <w:multiLevelType w:val="hybridMultilevel"/>
    <w:tmpl w:val="1902D9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57"/>
    <w:rsid w:val="002E6F78"/>
    <w:rsid w:val="00606157"/>
    <w:rsid w:val="007A54E1"/>
    <w:rsid w:val="00956CD3"/>
    <w:rsid w:val="009E06B1"/>
    <w:rsid w:val="00AF0000"/>
    <w:rsid w:val="00F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9CE0"/>
  <w15:chartTrackingRefBased/>
  <w15:docId w15:val="{3526C511-F8CE-4915-9888-FBC91C8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15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1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15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Rylko</dc:creator>
  <cp:keywords/>
  <dc:description/>
  <cp:lastModifiedBy>Aimee Rylko</cp:lastModifiedBy>
  <cp:revision>2</cp:revision>
  <dcterms:created xsi:type="dcterms:W3CDTF">2018-07-23T20:25:00Z</dcterms:created>
  <dcterms:modified xsi:type="dcterms:W3CDTF">2018-07-23T20:25:00Z</dcterms:modified>
</cp:coreProperties>
</file>